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AFA" w:rsidRDefault="007B6AFA" w:rsidP="007B6AF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附件</w:t>
      </w:r>
      <w:r>
        <w:rPr>
          <w:rFonts w:asciiTheme="minorEastAsia" w:hAnsiTheme="minorEastAsia" w:hint="eastAsia"/>
          <w:sz w:val="24"/>
          <w:szCs w:val="24"/>
        </w:rPr>
        <w:t>4</w:t>
      </w:r>
    </w:p>
    <w:p w:rsidR="007B6AFA" w:rsidRPr="007B6AFA" w:rsidRDefault="007B6AFA" w:rsidP="007B6AFA">
      <w:pPr>
        <w:jc w:val="center"/>
        <w:rPr>
          <w:rFonts w:asciiTheme="minorEastAsia" w:hAnsiTheme="minorEastAsia"/>
          <w:b/>
          <w:sz w:val="28"/>
          <w:szCs w:val="28"/>
        </w:rPr>
      </w:pPr>
      <w:r w:rsidRPr="007B6AFA">
        <w:rPr>
          <w:rFonts w:asciiTheme="minorEastAsia" w:hAnsiTheme="minorEastAsia" w:hint="eastAsia"/>
          <w:b/>
          <w:sz w:val="28"/>
          <w:szCs w:val="28"/>
        </w:rPr>
        <w:t>第</w:t>
      </w:r>
      <w:r w:rsidR="005A1409">
        <w:rPr>
          <w:rFonts w:asciiTheme="minorEastAsia" w:hAnsiTheme="minorEastAsia" w:hint="eastAsia"/>
          <w:b/>
          <w:sz w:val="28"/>
          <w:szCs w:val="28"/>
        </w:rPr>
        <w:t>五</w:t>
      </w:r>
      <w:bookmarkStart w:id="0" w:name="_GoBack"/>
      <w:bookmarkEnd w:id="0"/>
      <w:r w:rsidRPr="007B6AFA">
        <w:rPr>
          <w:rFonts w:asciiTheme="minorEastAsia" w:hAnsiTheme="minorEastAsia" w:hint="eastAsia"/>
          <w:b/>
          <w:sz w:val="28"/>
          <w:szCs w:val="28"/>
        </w:rPr>
        <w:t>届全国高校混合式教学设计创新大赛选拔赛说课视频要求</w:t>
      </w:r>
    </w:p>
    <w:p w:rsidR="007B6AFA" w:rsidRPr="007B6AFA" w:rsidRDefault="007B6AFA" w:rsidP="007B6AFA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 w:rsidRPr="007B6AFA">
        <w:rPr>
          <w:rFonts w:asciiTheme="minorEastAsia" w:hAnsiTheme="minorEastAsia" w:hint="eastAsia"/>
          <w:b/>
          <w:sz w:val="24"/>
          <w:szCs w:val="24"/>
        </w:rPr>
        <w:t>一、说课视频技术要求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1.说课视频时长10分钟以内，不要出现个人信息、学校信息。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2.说课视频简要阐述课程整体情况及混合式教学设计方案，重点聚焦于一次完整的混合式教学（2-6学时），具体阐述本次混合式教学的教学设计、实施流程等要素，充分体现教学创新。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3.视频技术要求：分辨率 720P 及以上，MP4 格式，大小不超过 200MB。图像清晰稳定，声音清楚。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B6AFA" w:rsidRPr="007B6AFA" w:rsidRDefault="007B6AFA" w:rsidP="007B6AFA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 w:rsidRPr="007B6AFA">
        <w:rPr>
          <w:rFonts w:asciiTheme="minorEastAsia" w:hAnsiTheme="minorEastAsia" w:hint="eastAsia"/>
          <w:b/>
          <w:sz w:val="24"/>
          <w:szCs w:val="24"/>
        </w:rPr>
        <w:t>二、说课视频指南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本指南总结了七个问题及回答要点，供录制说课视频时参考。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问题一：课程建设中坚持立德树人，价值塑造为第一要务。如何深度挖掘课程精髓及课程思政元素并融合进入课堂？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（1）建课思想：思考培养什么人、怎样培养人、为谁培养人，帮助学生塑造正确的世界观、人生观、价值观。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（2）元素挖掘：结合课程的精髓内容，深度挖掘课程思政元素。根据专业及课程特点设计融合了思政元素的教学内容与活动。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问题二：传统教学中存在哪些问题，准备如何通过混合式教学解决？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（1）学情分析：学生已具备的学科知识、学习能力、技术水平，完成课程所需学时和投入等。凝练教学改革要解决的关键问题。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（2）学习目标：学习目标符合本校办学定位和专业人才培养目标。学生在课程结束后获得哪些学习成效？（价值、知识、能力）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（3）针对传统课程保留和改造什么？为什么？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问题三：如何设计并开发学习内容、学习活动，整合线上线下学习？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（1）基于哪些教学理论的思考和运用？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（2）如何划分线上和线下学习内容？分别提供哪些资源？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（3）设计什么样的学习活动来整合线上线下学习？是否能促成教学目标的实现？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（4）如何调整和配置线上和线下学习时间？学习负荷是否合理？教学日历安排是否在教务处备案？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lastRenderedPageBreak/>
        <w:t>问题四：在课程平台上以什么方式呈现学习资源和学习要求？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（1）用到哪些线上平台发布资源、建立课程结构？（建议用示例呈现）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（2）如何用教学大纲向学生介绍学习目标、学习活动要求和评价方式？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问题五：运用哪些信息技术工具促进教学？如何提供学习支持？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（1）用到哪些课堂互动工具，课后交流工具、学习平台等信息技术工具？它们是如何促进教学的？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（2）学生在运用线上平台等信息技术工具存在困难时，采取什么措施提供技术支持？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（3）在学习过程中，如何提供学习支持（引导、反馈等）？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问题六：用何种方式评价学习成效？混合式教学改革的效果如何？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（1）用什么方式评价学习成效？评价量规是什么？如何提供反馈？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（2）用什么方式收集数据，评价混合式教学的开展成效？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（3）是否解决了传统教学中存在的问题？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问题七：具有哪些特色和创新点？是否有可推广的独特教学模式？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（1）如何促进信息技术与教育教学的深度融合，技术促进教学创新？</w:t>
      </w:r>
    </w:p>
    <w:p w:rsidR="007B6AFA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（2）疫情期间的在线教学，如何通过教学设计来促进课程的实质等效？</w:t>
      </w:r>
    </w:p>
    <w:p w:rsidR="009C2D11" w:rsidRPr="007B6AFA" w:rsidRDefault="007B6AFA" w:rsidP="007B6AFA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B6AFA">
        <w:rPr>
          <w:rFonts w:asciiTheme="minorEastAsia" w:hAnsiTheme="minorEastAsia" w:hint="eastAsia"/>
          <w:sz w:val="24"/>
          <w:szCs w:val="24"/>
        </w:rPr>
        <w:t>（3）是否有创新的、独特的教学模式？</w:t>
      </w:r>
    </w:p>
    <w:sectPr w:rsidR="009C2D11" w:rsidRPr="007B6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8F" w:rsidRDefault="00505A8F" w:rsidP="007B6AFA">
      <w:r>
        <w:separator/>
      </w:r>
    </w:p>
  </w:endnote>
  <w:endnote w:type="continuationSeparator" w:id="0">
    <w:p w:rsidR="00505A8F" w:rsidRDefault="00505A8F" w:rsidP="007B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8F" w:rsidRDefault="00505A8F" w:rsidP="007B6AFA">
      <w:r>
        <w:separator/>
      </w:r>
    </w:p>
  </w:footnote>
  <w:footnote w:type="continuationSeparator" w:id="0">
    <w:p w:rsidR="00505A8F" w:rsidRDefault="00505A8F" w:rsidP="007B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39"/>
    <w:rsid w:val="00505A8F"/>
    <w:rsid w:val="005A1409"/>
    <w:rsid w:val="007B6AFA"/>
    <w:rsid w:val="009C2D11"/>
    <w:rsid w:val="00A92839"/>
    <w:rsid w:val="00ED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DDF681-8377-44E4-80AF-A88B839C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A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A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2022-05-18T02:43:00Z</dcterms:created>
  <dcterms:modified xsi:type="dcterms:W3CDTF">2023-05-25T03:02:00Z</dcterms:modified>
</cp:coreProperties>
</file>